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B2BF4" w:rsidRPr="001E51F1" w:rsidRDefault="00034824">
      <w:pPr>
        <w:pStyle w:val="a5"/>
        <w:ind w:left="-284"/>
        <w:jc w:val="both"/>
        <w:rPr>
          <w:rFonts w:ascii="Tahoma" w:hAnsi="Tahoma" w:cs="Tahoma"/>
          <w:b/>
          <w:szCs w:val="20"/>
        </w:rPr>
      </w:pPr>
      <w:r w:rsidRPr="001E51F1">
        <w:rPr>
          <w:rFonts w:ascii="Tahoma" w:hAnsi="Tahoma" w:cs="Tahoma"/>
          <w:b/>
          <w:szCs w:val="20"/>
        </w:rPr>
        <w:t>Изменение усло</w:t>
      </w:r>
      <w:r w:rsidR="00974F7D" w:rsidRPr="001E51F1">
        <w:rPr>
          <w:rFonts w:ascii="Tahoma" w:hAnsi="Tahoma" w:cs="Tahoma"/>
          <w:b/>
          <w:szCs w:val="20"/>
        </w:rPr>
        <w:t xml:space="preserve">вий открытого конкурса № </w:t>
      </w:r>
      <w:r w:rsidR="009E7A53">
        <w:rPr>
          <w:rFonts w:ascii="Tahoma" w:hAnsi="Tahoma" w:cs="Tahoma"/>
          <w:b/>
          <w:szCs w:val="20"/>
        </w:rPr>
        <w:t>ТКС-К-0</w:t>
      </w:r>
      <w:r w:rsidR="000F1763">
        <w:rPr>
          <w:rFonts w:ascii="Tahoma" w:hAnsi="Tahoma" w:cs="Tahoma"/>
          <w:b/>
          <w:szCs w:val="20"/>
        </w:rPr>
        <w:t>76</w:t>
      </w:r>
      <w:r w:rsidR="009E7A53">
        <w:rPr>
          <w:rFonts w:ascii="Tahoma" w:hAnsi="Tahoma" w:cs="Tahoma"/>
          <w:b/>
          <w:szCs w:val="20"/>
        </w:rPr>
        <w:t>-1</w:t>
      </w:r>
      <w:r w:rsidR="000F1763">
        <w:rPr>
          <w:rFonts w:ascii="Tahoma" w:hAnsi="Tahoma" w:cs="Tahoma"/>
          <w:b/>
          <w:szCs w:val="20"/>
        </w:rPr>
        <w:t>8</w:t>
      </w:r>
      <w:r w:rsidRPr="00C74A42">
        <w:rPr>
          <w:rFonts w:ascii="Tahoma" w:hAnsi="Tahoma" w:cs="Tahoma"/>
          <w:b/>
          <w:szCs w:val="20"/>
        </w:rPr>
        <w:t xml:space="preserve"> (</w:t>
      </w:r>
      <w:r w:rsidR="000F1763">
        <w:rPr>
          <w:rFonts w:ascii="Tahoma" w:hAnsi="Tahoma" w:cs="Tahoma"/>
          <w:b/>
          <w:szCs w:val="20"/>
        </w:rPr>
        <w:t>31807350716</w:t>
      </w:r>
      <w:r w:rsidR="009E7A53">
        <w:rPr>
          <w:rFonts w:ascii="Tahoma" w:hAnsi="Tahoma" w:cs="Tahoma"/>
          <w:b/>
          <w:szCs w:val="20"/>
        </w:rPr>
        <w:t>)</w:t>
      </w:r>
    </w:p>
    <w:tbl>
      <w:tblPr>
        <w:tblW w:w="10620" w:type="dxa"/>
        <w:tblInd w:w="-1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53"/>
        <w:gridCol w:w="5567"/>
      </w:tblGrid>
      <w:tr w:rsidR="008B2BF4" w:rsidRPr="001E51F1" w:rsidTr="00E57223">
        <w:tc>
          <w:tcPr>
            <w:tcW w:w="5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2BF4" w:rsidRPr="001E51F1" w:rsidRDefault="008B2BF4">
            <w:pPr>
              <w:pStyle w:val="a7"/>
              <w:snapToGrid w:val="0"/>
              <w:rPr>
                <w:rFonts w:ascii="Tahoma" w:hAnsi="Tahoma" w:cs="Tahoma"/>
                <w:b/>
                <w:szCs w:val="20"/>
              </w:rPr>
            </w:pPr>
            <w:r w:rsidRPr="001E51F1">
              <w:rPr>
                <w:rFonts w:ascii="Tahoma" w:hAnsi="Tahoma" w:cs="Tahoma"/>
                <w:szCs w:val="20"/>
              </w:rPr>
              <w:t>Наименование приглашения</w:t>
            </w:r>
          </w:p>
        </w:tc>
        <w:tc>
          <w:tcPr>
            <w:tcW w:w="5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2BF4" w:rsidRPr="001E51F1" w:rsidRDefault="000F1763" w:rsidP="000D6F81">
            <w:pPr>
              <w:pStyle w:val="a7"/>
              <w:snapToGrid w:val="0"/>
              <w:jc w:val="both"/>
              <w:rPr>
                <w:rFonts w:ascii="Tahoma" w:hAnsi="Tahoma" w:cs="Tahoma"/>
                <w:b/>
                <w:szCs w:val="20"/>
              </w:rPr>
            </w:pPr>
            <w:r w:rsidRPr="000F1763">
              <w:rPr>
                <w:rFonts w:ascii="Tahoma" w:hAnsi="Tahoma" w:cs="Tahoma"/>
                <w:szCs w:val="20"/>
              </w:rPr>
              <w:t xml:space="preserve">Компания Акционерное общество «Тамбовские коммунальные системы» настоящим извещает Вас о проведении открытого конкурса с предварительной квалификацией в электронной форме для заключения договоров на поставку </w:t>
            </w:r>
            <w:proofErr w:type="gramStart"/>
            <w:r w:rsidRPr="000F1763">
              <w:rPr>
                <w:rFonts w:ascii="Tahoma" w:hAnsi="Tahoma" w:cs="Tahoma"/>
                <w:szCs w:val="20"/>
              </w:rPr>
              <w:t>З</w:t>
            </w:r>
            <w:proofErr w:type="gramEnd"/>
            <w:r w:rsidRPr="000F1763">
              <w:rPr>
                <w:rFonts w:ascii="Tahoma" w:hAnsi="Tahoma" w:cs="Tahoma"/>
                <w:szCs w:val="20"/>
              </w:rPr>
              <w:t xml:space="preserve">/Ч к </w:t>
            </w:r>
            <w:proofErr w:type="spellStart"/>
            <w:r w:rsidRPr="000F1763">
              <w:rPr>
                <w:rFonts w:ascii="Tahoma" w:hAnsi="Tahoma" w:cs="Tahoma"/>
                <w:szCs w:val="20"/>
              </w:rPr>
              <w:t>КИПиТ</w:t>
            </w:r>
            <w:proofErr w:type="spellEnd"/>
            <w:r w:rsidRPr="000F1763">
              <w:rPr>
                <w:rFonts w:ascii="Tahoma" w:hAnsi="Tahoma" w:cs="Tahoma"/>
                <w:szCs w:val="20"/>
              </w:rPr>
              <w:t xml:space="preserve"> (Модем GSM, антенны для модема) в 2019 г. для нужд Акционерное общество «Тамбовские коммунальные системы».</w:t>
            </w:r>
          </w:p>
        </w:tc>
      </w:tr>
      <w:tr w:rsidR="008B2BF4" w:rsidRPr="001E51F1" w:rsidTr="00E57223">
        <w:tc>
          <w:tcPr>
            <w:tcW w:w="50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2BF4" w:rsidRPr="001E51F1" w:rsidRDefault="008B2BF4">
            <w:pPr>
              <w:pStyle w:val="a7"/>
              <w:snapToGrid w:val="0"/>
              <w:rPr>
                <w:rFonts w:ascii="Tahoma" w:hAnsi="Tahoma" w:cs="Tahoma"/>
                <w:b/>
                <w:szCs w:val="20"/>
              </w:rPr>
            </w:pPr>
            <w:r w:rsidRPr="001E51F1">
              <w:rPr>
                <w:rFonts w:ascii="Tahoma" w:hAnsi="Tahoma" w:cs="Tahoma"/>
                <w:szCs w:val="20"/>
              </w:rPr>
              <w:t xml:space="preserve">Дата </w:t>
            </w:r>
          </w:p>
        </w:tc>
        <w:tc>
          <w:tcPr>
            <w:tcW w:w="5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2BF4" w:rsidRPr="009E7A53" w:rsidRDefault="000F1763" w:rsidP="004276DF">
            <w:pPr>
              <w:pStyle w:val="a7"/>
              <w:snapToGrid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14.01.2019 г.</w:t>
            </w:r>
          </w:p>
        </w:tc>
      </w:tr>
      <w:tr w:rsidR="008B2BF4" w:rsidRPr="001E51F1" w:rsidTr="00E57223">
        <w:tc>
          <w:tcPr>
            <w:tcW w:w="50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2BF4" w:rsidRPr="001E51F1" w:rsidRDefault="008B2BF4">
            <w:pPr>
              <w:pStyle w:val="a7"/>
              <w:snapToGrid w:val="0"/>
              <w:rPr>
                <w:rFonts w:ascii="Tahoma" w:hAnsi="Tahoma" w:cs="Tahoma"/>
                <w:b/>
                <w:szCs w:val="20"/>
              </w:rPr>
            </w:pPr>
            <w:r w:rsidRPr="001E51F1">
              <w:rPr>
                <w:rFonts w:ascii="Tahoma" w:hAnsi="Tahoma" w:cs="Tahoma"/>
                <w:szCs w:val="20"/>
              </w:rPr>
              <w:t>Номер (присваивается Организатором)</w:t>
            </w:r>
          </w:p>
        </w:tc>
        <w:tc>
          <w:tcPr>
            <w:tcW w:w="5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2BF4" w:rsidRPr="000F1763" w:rsidRDefault="009E7A53" w:rsidP="000F1763">
            <w:pPr>
              <w:pStyle w:val="a7"/>
              <w:snapToGrid w:val="0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ТКС-К-</w:t>
            </w:r>
            <w:r w:rsidR="000F1763">
              <w:rPr>
                <w:rFonts w:ascii="Tahoma" w:hAnsi="Tahoma" w:cs="Tahoma"/>
                <w:b/>
                <w:szCs w:val="20"/>
              </w:rPr>
              <w:t>076-18</w:t>
            </w:r>
          </w:p>
        </w:tc>
      </w:tr>
      <w:tr w:rsidR="008B2BF4" w:rsidRPr="001E51F1" w:rsidTr="00E57223">
        <w:tc>
          <w:tcPr>
            <w:tcW w:w="1062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2BF4" w:rsidRPr="001E51F1" w:rsidRDefault="008B2BF4">
            <w:pPr>
              <w:pStyle w:val="a7"/>
              <w:snapToGrid w:val="0"/>
              <w:rPr>
                <w:rFonts w:ascii="Tahoma" w:hAnsi="Tahoma" w:cs="Tahoma"/>
                <w:szCs w:val="20"/>
              </w:rPr>
            </w:pPr>
          </w:p>
        </w:tc>
      </w:tr>
      <w:tr w:rsidR="008B2BF4" w:rsidRPr="001E51F1" w:rsidTr="00E57223">
        <w:tc>
          <w:tcPr>
            <w:tcW w:w="1062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2BF4" w:rsidRPr="001E51F1" w:rsidRDefault="004C02C3" w:rsidP="00AC6B35">
            <w:pPr>
              <w:pStyle w:val="a7"/>
              <w:snapToGrid w:val="0"/>
              <w:rPr>
                <w:rFonts w:ascii="Tahoma" w:hAnsi="Tahoma" w:cs="Tahoma"/>
                <w:szCs w:val="20"/>
              </w:rPr>
            </w:pPr>
            <w:r w:rsidRPr="001E51F1">
              <w:rPr>
                <w:rFonts w:ascii="Tahoma" w:hAnsi="Tahoma" w:cs="Tahoma"/>
                <w:b/>
                <w:szCs w:val="20"/>
              </w:rPr>
              <w:t>Фо</w:t>
            </w:r>
            <w:r w:rsidR="003A122F" w:rsidRPr="001E51F1">
              <w:rPr>
                <w:rFonts w:ascii="Tahoma" w:hAnsi="Tahoma" w:cs="Tahoma"/>
                <w:b/>
                <w:szCs w:val="20"/>
              </w:rPr>
              <w:t>рмулировка извещения</w:t>
            </w:r>
            <w:r w:rsidR="009871B8" w:rsidRPr="001E51F1">
              <w:rPr>
                <w:rFonts w:ascii="Tahoma" w:hAnsi="Tahoma" w:cs="Tahoma"/>
                <w:b/>
                <w:szCs w:val="20"/>
              </w:rPr>
              <w:t xml:space="preserve"> к конкурсу</w:t>
            </w:r>
            <w:r w:rsidR="003A122F" w:rsidRPr="001E51F1">
              <w:rPr>
                <w:rFonts w:ascii="Tahoma" w:hAnsi="Tahoma" w:cs="Tahoma"/>
                <w:b/>
                <w:szCs w:val="20"/>
              </w:rPr>
              <w:t xml:space="preserve"> </w:t>
            </w:r>
            <w:r w:rsidR="008B2BF4" w:rsidRPr="001E51F1">
              <w:rPr>
                <w:rFonts w:ascii="Tahoma" w:hAnsi="Tahoma" w:cs="Tahoma"/>
                <w:b/>
                <w:szCs w:val="20"/>
              </w:rPr>
              <w:t>(старая версия)</w:t>
            </w:r>
          </w:p>
        </w:tc>
      </w:tr>
      <w:tr w:rsidR="008B2BF4" w:rsidRPr="001E51F1" w:rsidTr="00E57223">
        <w:trPr>
          <w:trHeight w:val="1375"/>
        </w:trPr>
        <w:tc>
          <w:tcPr>
            <w:tcW w:w="1062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D6F81" w:rsidRPr="00922CC6" w:rsidRDefault="009E7A53" w:rsidP="000D6F81">
            <w:pPr>
              <w:ind w:firstLine="567"/>
              <w:jc w:val="both"/>
              <w:rPr>
                <w:rFonts w:cs="Tahoma"/>
                <w:szCs w:val="20"/>
              </w:rPr>
            </w:pPr>
            <w:r w:rsidRPr="009E7A53">
              <w:rPr>
                <w:rFonts w:cs="Tahoma"/>
                <w:szCs w:val="20"/>
              </w:rPr>
              <w:t>Прошу Вас предоставить предложение для участия в конкурсе, в срок до 1</w:t>
            </w:r>
            <w:r w:rsidR="000F1763">
              <w:rPr>
                <w:rFonts w:cs="Tahoma"/>
                <w:szCs w:val="20"/>
              </w:rPr>
              <w:t xml:space="preserve">0 ч </w:t>
            </w:r>
            <w:r w:rsidRPr="009E7A53">
              <w:rPr>
                <w:rFonts w:cs="Tahoma"/>
                <w:szCs w:val="20"/>
              </w:rPr>
              <w:t>00</w:t>
            </w:r>
            <w:r w:rsidR="000F1763">
              <w:rPr>
                <w:rFonts w:cs="Tahoma"/>
                <w:szCs w:val="20"/>
              </w:rPr>
              <w:t xml:space="preserve"> мин</w:t>
            </w:r>
            <w:r w:rsidRPr="009E7A53">
              <w:rPr>
                <w:rFonts w:cs="Tahoma"/>
                <w:szCs w:val="20"/>
              </w:rPr>
              <w:t xml:space="preserve"> </w:t>
            </w:r>
            <w:proofErr w:type="gramStart"/>
            <w:r w:rsidRPr="009E7A53">
              <w:rPr>
                <w:rFonts w:cs="Tahoma"/>
                <w:szCs w:val="20"/>
              </w:rPr>
              <w:t>МСК</w:t>
            </w:r>
            <w:proofErr w:type="gramEnd"/>
            <w:r w:rsidRPr="009E7A53">
              <w:rPr>
                <w:rFonts w:cs="Tahoma"/>
                <w:szCs w:val="20"/>
              </w:rPr>
              <w:t xml:space="preserve"> </w:t>
            </w:r>
            <w:r w:rsidR="000F1763">
              <w:rPr>
                <w:rFonts w:cs="Tahoma"/>
                <w:szCs w:val="20"/>
              </w:rPr>
              <w:t>15.01.2019</w:t>
            </w:r>
            <w:r w:rsidRPr="009E7A53">
              <w:rPr>
                <w:rFonts w:cs="Tahoma"/>
                <w:szCs w:val="20"/>
              </w:rPr>
              <w:t xml:space="preserve"> г. по адресу: </w:t>
            </w:r>
            <w:hyperlink r:id="rId8" w:history="1">
              <w:r w:rsidR="00922CC6" w:rsidRPr="009B7D11">
                <w:rPr>
                  <w:rStyle w:val="a3"/>
                  <w:rFonts w:cs="Tahoma"/>
                  <w:szCs w:val="20"/>
                </w:rPr>
                <w:t>https://</w:t>
              </w:r>
              <w:proofErr w:type="spellStart"/>
              <w:r w:rsidR="00922CC6" w:rsidRPr="009B7D11">
                <w:rPr>
                  <w:rStyle w:val="a3"/>
                  <w:rFonts w:cs="Tahoma"/>
                  <w:szCs w:val="20"/>
                  <w:lang w:val="en-US"/>
                </w:rPr>
                <w:t>etp</w:t>
              </w:r>
              <w:proofErr w:type="spellEnd"/>
              <w:r w:rsidR="00922CC6" w:rsidRPr="009B7D11">
                <w:rPr>
                  <w:rStyle w:val="a3"/>
                  <w:rFonts w:cs="Tahoma"/>
                  <w:szCs w:val="20"/>
                </w:rPr>
                <w:t>.</w:t>
              </w:r>
              <w:proofErr w:type="spellStart"/>
              <w:r w:rsidR="00922CC6" w:rsidRPr="009B7D11">
                <w:rPr>
                  <w:rStyle w:val="a3"/>
                  <w:rFonts w:cs="Tahoma"/>
                  <w:szCs w:val="20"/>
                  <w:lang w:val="en-US"/>
                </w:rPr>
                <w:t>gpb</w:t>
              </w:r>
              <w:proofErr w:type="spellEnd"/>
              <w:r w:rsidR="00922CC6" w:rsidRPr="009B7D11">
                <w:rPr>
                  <w:rStyle w:val="a3"/>
                  <w:rFonts w:cs="Tahoma"/>
                  <w:szCs w:val="20"/>
                </w:rPr>
                <w:t>.</w:t>
              </w:r>
              <w:proofErr w:type="spellStart"/>
              <w:r w:rsidR="00922CC6" w:rsidRPr="009B7D11">
                <w:rPr>
                  <w:rStyle w:val="a3"/>
                  <w:rFonts w:cs="Tahoma"/>
                  <w:szCs w:val="20"/>
                  <w:lang w:val="en-US"/>
                </w:rPr>
                <w:t>ru</w:t>
              </w:r>
              <w:proofErr w:type="spellEnd"/>
            </w:hyperlink>
            <w:r w:rsidR="00922CC6" w:rsidRPr="00922CC6">
              <w:rPr>
                <w:rFonts w:cs="Tahoma"/>
                <w:szCs w:val="20"/>
              </w:rPr>
              <w:t xml:space="preserve"> </w:t>
            </w:r>
          </w:p>
          <w:p w:rsidR="009E7A53" w:rsidRPr="009E7A53" w:rsidRDefault="009E7A53" w:rsidP="009E7A53">
            <w:pPr>
              <w:ind w:firstLine="567"/>
              <w:jc w:val="both"/>
              <w:rPr>
                <w:rFonts w:cs="Tahoma"/>
                <w:szCs w:val="20"/>
              </w:rPr>
            </w:pPr>
            <w:r w:rsidRPr="009E7A53">
              <w:rPr>
                <w:rFonts w:cs="Tahoma"/>
                <w:szCs w:val="20"/>
              </w:rPr>
              <w:t xml:space="preserve">Рассмотрение предложений на участие в конкурсе будет проведено </w:t>
            </w:r>
            <w:r w:rsidR="000F1763">
              <w:rPr>
                <w:rFonts w:cs="Tahoma"/>
                <w:szCs w:val="20"/>
              </w:rPr>
              <w:t>20.02.2019</w:t>
            </w:r>
            <w:r w:rsidRPr="009E7A53">
              <w:rPr>
                <w:rFonts w:cs="Tahoma"/>
                <w:szCs w:val="20"/>
              </w:rPr>
              <w:t xml:space="preserve"> г. по адресу: 392000, г. Тамбов, ул. </w:t>
            </w:r>
            <w:proofErr w:type="spellStart"/>
            <w:r w:rsidRPr="009E7A53">
              <w:rPr>
                <w:rFonts w:cs="Tahoma"/>
                <w:szCs w:val="20"/>
              </w:rPr>
              <w:t>Тулиновская</w:t>
            </w:r>
            <w:proofErr w:type="spellEnd"/>
            <w:r w:rsidRPr="009E7A53">
              <w:rPr>
                <w:rFonts w:cs="Tahoma"/>
                <w:szCs w:val="20"/>
              </w:rPr>
              <w:t xml:space="preserve"> д.5</w:t>
            </w:r>
          </w:p>
          <w:p w:rsidR="008B2BF4" w:rsidRPr="001E51F1" w:rsidRDefault="009E7A53" w:rsidP="000F1763">
            <w:pPr>
              <w:ind w:firstLine="567"/>
              <w:jc w:val="both"/>
              <w:rPr>
                <w:rFonts w:ascii="Tahoma" w:hAnsi="Tahoma" w:cs="Tahoma"/>
                <w:b/>
                <w:szCs w:val="20"/>
              </w:rPr>
            </w:pPr>
            <w:r w:rsidRPr="009E7A53">
              <w:rPr>
                <w:rFonts w:cs="Tahoma"/>
                <w:szCs w:val="20"/>
              </w:rPr>
              <w:t xml:space="preserve">Подведение итогов конкурса будет проведено не позднее </w:t>
            </w:r>
            <w:r w:rsidR="000F1763">
              <w:rPr>
                <w:rFonts w:cs="Tahoma"/>
                <w:szCs w:val="20"/>
              </w:rPr>
              <w:t>27.02.2019</w:t>
            </w:r>
            <w:r w:rsidRPr="009E7A53">
              <w:rPr>
                <w:rFonts w:cs="Tahoma"/>
                <w:szCs w:val="20"/>
              </w:rPr>
              <w:t xml:space="preserve"> г.</w:t>
            </w:r>
          </w:p>
        </w:tc>
      </w:tr>
      <w:tr w:rsidR="008B2BF4" w:rsidRPr="001E51F1" w:rsidTr="00E57223">
        <w:tc>
          <w:tcPr>
            <w:tcW w:w="1062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2BF4" w:rsidRPr="001E51F1" w:rsidRDefault="000A4EC2" w:rsidP="000F1763">
            <w:pPr>
              <w:pStyle w:val="a7"/>
              <w:snapToGrid w:val="0"/>
              <w:rPr>
                <w:rFonts w:ascii="Tahoma" w:hAnsi="Tahoma" w:cs="Tahoma"/>
                <w:szCs w:val="20"/>
              </w:rPr>
            </w:pPr>
            <w:r w:rsidRPr="001E51F1">
              <w:rPr>
                <w:rFonts w:ascii="Tahoma" w:hAnsi="Tahoma" w:cs="Tahoma"/>
                <w:b/>
                <w:szCs w:val="20"/>
              </w:rPr>
              <w:t xml:space="preserve">Формулировка </w:t>
            </w:r>
            <w:r w:rsidR="004C02C3" w:rsidRPr="001E51F1">
              <w:rPr>
                <w:rFonts w:ascii="Tahoma" w:hAnsi="Tahoma" w:cs="Tahoma"/>
                <w:b/>
                <w:szCs w:val="20"/>
              </w:rPr>
              <w:t>Приглашению №</w:t>
            </w:r>
            <w:r w:rsidR="009E7A53">
              <w:rPr>
                <w:rFonts w:ascii="Tahoma" w:hAnsi="Tahoma" w:cs="Tahoma"/>
                <w:b/>
                <w:szCs w:val="20"/>
              </w:rPr>
              <w:t>ТКС-К-0</w:t>
            </w:r>
            <w:r w:rsidR="000F1763">
              <w:rPr>
                <w:rFonts w:ascii="Tahoma" w:hAnsi="Tahoma" w:cs="Tahoma"/>
                <w:b/>
                <w:szCs w:val="20"/>
              </w:rPr>
              <w:t>76</w:t>
            </w:r>
            <w:r w:rsidR="009E7A53">
              <w:rPr>
                <w:rFonts w:ascii="Tahoma" w:hAnsi="Tahoma" w:cs="Tahoma"/>
                <w:b/>
                <w:szCs w:val="20"/>
              </w:rPr>
              <w:t>-1</w:t>
            </w:r>
            <w:r w:rsidR="000F1763">
              <w:rPr>
                <w:rFonts w:ascii="Tahoma" w:hAnsi="Tahoma" w:cs="Tahoma"/>
                <w:b/>
                <w:szCs w:val="20"/>
              </w:rPr>
              <w:t>8</w:t>
            </w:r>
            <w:r w:rsidR="008B2BF4" w:rsidRPr="001E51F1">
              <w:rPr>
                <w:rFonts w:ascii="Tahoma" w:hAnsi="Tahoma" w:cs="Tahoma"/>
                <w:b/>
                <w:szCs w:val="20"/>
              </w:rPr>
              <w:t xml:space="preserve"> (старая версия)</w:t>
            </w:r>
          </w:p>
        </w:tc>
      </w:tr>
      <w:tr w:rsidR="008B2BF4" w:rsidRPr="001E51F1" w:rsidTr="00E57223">
        <w:tc>
          <w:tcPr>
            <w:tcW w:w="1062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7A53" w:rsidRDefault="004C02C3" w:rsidP="008D4E72">
            <w:pPr>
              <w:pStyle w:val="12"/>
              <w:widowControl/>
              <w:suppressAutoHyphens w:val="0"/>
              <w:spacing w:before="120"/>
              <w:ind w:left="0"/>
              <w:jc w:val="both"/>
              <w:rPr>
                <w:rFonts w:ascii="Tahoma" w:hAnsi="Tahoma" w:cs="Tahoma"/>
              </w:rPr>
            </w:pPr>
            <w:r w:rsidRPr="001E51F1">
              <w:rPr>
                <w:rFonts w:ascii="Tahoma" w:hAnsi="Tahoma" w:cs="Tahoma"/>
                <w:szCs w:val="20"/>
              </w:rPr>
              <w:t>П.</w:t>
            </w:r>
            <w:r w:rsidR="003A122F" w:rsidRPr="001E51F1">
              <w:rPr>
                <w:rFonts w:ascii="Tahoma" w:hAnsi="Tahoma" w:cs="Tahoma"/>
                <w:szCs w:val="20"/>
              </w:rPr>
              <w:t>7</w:t>
            </w:r>
            <w:r w:rsidR="009E7A53">
              <w:rPr>
                <w:rFonts w:ascii="Tahoma" w:hAnsi="Tahoma" w:cs="Tahoma"/>
                <w:szCs w:val="20"/>
              </w:rPr>
              <w:t>.</w:t>
            </w:r>
            <w:r w:rsidR="003A122F" w:rsidRPr="001E51F1">
              <w:rPr>
                <w:rFonts w:ascii="Tahoma" w:hAnsi="Tahoma" w:cs="Tahoma"/>
                <w:szCs w:val="20"/>
              </w:rPr>
              <w:t xml:space="preserve"> </w:t>
            </w:r>
            <w:r w:rsidR="009E7A53" w:rsidRPr="009E7A53">
              <w:rPr>
                <w:rFonts w:ascii="Tahoma" w:hAnsi="Tahoma" w:cs="Tahoma"/>
              </w:rPr>
              <w:tab/>
              <w:t xml:space="preserve">Срок подачи Предложений – до </w:t>
            </w:r>
            <w:r w:rsidR="00922CC6">
              <w:rPr>
                <w:rFonts w:ascii="Tahoma" w:hAnsi="Tahoma" w:cs="Tahoma"/>
              </w:rPr>
              <w:t>15</w:t>
            </w:r>
            <w:r w:rsidR="009E7A53" w:rsidRPr="009E7A53">
              <w:rPr>
                <w:rFonts w:ascii="Tahoma" w:hAnsi="Tahoma" w:cs="Tahoma"/>
              </w:rPr>
              <w:t xml:space="preserve"> </w:t>
            </w:r>
            <w:r w:rsidR="00922CC6">
              <w:rPr>
                <w:rFonts w:ascii="Tahoma" w:hAnsi="Tahoma" w:cs="Tahoma"/>
              </w:rPr>
              <w:t>января</w:t>
            </w:r>
            <w:r w:rsidR="009E7A53" w:rsidRPr="009E7A53">
              <w:rPr>
                <w:rFonts w:ascii="Tahoma" w:hAnsi="Tahoma" w:cs="Tahoma"/>
              </w:rPr>
              <w:t xml:space="preserve"> 201</w:t>
            </w:r>
            <w:r w:rsidR="00922CC6">
              <w:rPr>
                <w:rFonts w:ascii="Tahoma" w:hAnsi="Tahoma" w:cs="Tahoma"/>
              </w:rPr>
              <w:t>9</w:t>
            </w:r>
            <w:r w:rsidR="009E7A53" w:rsidRPr="009E7A53">
              <w:rPr>
                <w:rFonts w:ascii="Tahoma" w:hAnsi="Tahoma" w:cs="Tahoma"/>
              </w:rPr>
              <w:t xml:space="preserve"> года, 1</w:t>
            </w:r>
            <w:r w:rsidR="00922CC6">
              <w:rPr>
                <w:rFonts w:ascii="Tahoma" w:hAnsi="Tahoma" w:cs="Tahoma"/>
              </w:rPr>
              <w:t>0</w:t>
            </w:r>
            <w:r w:rsidR="009E7A53" w:rsidRPr="009E7A53">
              <w:rPr>
                <w:rFonts w:ascii="Tahoma" w:hAnsi="Tahoma" w:cs="Tahoma"/>
              </w:rPr>
              <w:t xml:space="preserve"> часов 00 минут (</w:t>
            </w:r>
            <w:proofErr w:type="gramStart"/>
            <w:r w:rsidR="009E7A53" w:rsidRPr="009E7A53">
              <w:rPr>
                <w:rFonts w:ascii="Tahoma" w:hAnsi="Tahoma" w:cs="Tahoma"/>
              </w:rPr>
              <w:t>МСК</w:t>
            </w:r>
            <w:proofErr w:type="gramEnd"/>
            <w:r w:rsidR="009E7A53" w:rsidRPr="009E7A53">
              <w:rPr>
                <w:rFonts w:ascii="Tahoma" w:hAnsi="Tahoma" w:cs="Tahoma"/>
              </w:rPr>
              <w:t xml:space="preserve"> времени)</w:t>
            </w:r>
          </w:p>
          <w:p w:rsidR="00922CC6" w:rsidRPr="00922CC6" w:rsidRDefault="004C02C3" w:rsidP="00922CC6">
            <w:pPr>
              <w:pStyle w:val="12"/>
              <w:widowControl/>
              <w:suppressAutoHyphens w:val="0"/>
              <w:spacing w:before="120"/>
              <w:jc w:val="both"/>
              <w:rPr>
                <w:rFonts w:cs="Arial"/>
              </w:rPr>
            </w:pPr>
            <w:r w:rsidRPr="001E51F1">
              <w:rPr>
                <w:rFonts w:ascii="Tahoma" w:hAnsi="Tahoma" w:cs="Tahoma"/>
                <w:szCs w:val="20"/>
              </w:rPr>
              <w:t xml:space="preserve">П.10 </w:t>
            </w:r>
            <w:r w:rsidR="00922CC6" w:rsidRPr="00922CC6">
              <w:rPr>
                <w:rFonts w:cs="Arial"/>
              </w:rPr>
              <w:t xml:space="preserve">Рассмотрение предложений на участие в конкурсе будет проведено 20.02.2019 г. по адресу: 392000, г. Тамбов, ул. </w:t>
            </w:r>
            <w:proofErr w:type="spellStart"/>
            <w:r w:rsidR="00922CC6" w:rsidRPr="00922CC6">
              <w:rPr>
                <w:rFonts w:cs="Arial"/>
              </w:rPr>
              <w:t>Тулиновская</w:t>
            </w:r>
            <w:proofErr w:type="spellEnd"/>
            <w:r w:rsidR="00922CC6" w:rsidRPr="00922CC6">
              <w:rPr>
                <w:rFonts w:cs="Arial"/>
              </w:rPr>
              <w:t xml:space="preserve"> д.5</w:t>
            </w:r>
          </w:p>
          <w:p w:rsidR="00FB4868" w:rsidRPr="001E51F1" w:rsidRDefault="00922CC6" w:rsidP="00922CC6">
            <w:pPr>
              <w:pStyle w:val="12"/>
              <w:spacing w:before="120"/>
              <w:ind w:left="0"/>
              <w:jc w:val="both"/>
              <w:rPr>
                <w:rFonts w:ascii="Tahoma" w:hAnsi="Tahoma" w:cs="Tahoma"/>
                <w:bCs/>
                <w:szCs w:val="20"/>
              </w:rPr>
            </w:pPr>
            <w:r w:rsidRPr="00922CC6">
              <w:rPr>
                <w:rFonts w:cs="Arial"/>
              </w:rPr>
              <w:t>Подведение итогов конкурса будет проведено не позднее 27.02.2019 г.</w:t>
            </w:r>
          </w:p>
        </w:tc>
      </w:tr>
      <w:tr w:rsidR="008B2BF4" w:rsidRPr="001E51F1" w:rsidTr="00E57223">
        <w:tc>
          <w:tcPr>
            <w:tcW w:w="1062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2BF4" w:rsidRPr="001E51F1" w:rsidRDefault="000A4EC2" w:rsidP="00AC6B35">
            <w:pPr>
              <w:pStyle w:val="a7"/>
              <w:snapToGrid w:val="0"/>
              <w:rPr>
                <w:rFonts w:ascii="Tahoma" w:hAnsi="Tahoma" w:cs="Tahoma"/>
                <w:szCs w:val="20"/>
              </w:rPr>
            </w:pPr>
            <w:r w:rsidRPr="001E51F1">
              <w:rPr>
                <w:rFonts w:ascii="Tahoma" w:hAnsi="Tahoma" w:cs="Tahoma"/>
                <w:b/>
                <w:szCs w:val="20"/>
              </w:rPr>
              <w:t xml:space="preserve">Формулировка извещения </w:t>
            </w:r>
            <w:r w:rsidR="008B2BF4" w:rsidRPr="001E51F1">
              <w:rPr>
                <w:rFonts w:ascii="Tahoma" w:hAnsi="Tahoma" w:cs="Tahoma"/>
                <w:b/>
                <w:szCs w:val="20"/>
              </w:rPr>
              <w:t>(актуальная версия)</w:t>
            </w:r>
          </w:p>
        </w:tc>
      </w:tr>
      <w:tr w:rsidR="008B2BF4" w:rsidRPr="001E51F1" w:rsidTr="00E57223">
        <w:trPr>
          <w:trHeight w:val="1873"/>
        </w:trPr>
        <w:tc>
          <w:tcPr>
            <w:tcW w:w="1062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276DF" w:rsidRPr="00922CC6" w:rsidRDefault="009E7A53" w:rsidP="004276DF">
            <w:pPr>
              <w:ind w:firstLine="567"/>
              <w:jc w:val="both"/>
              <w:rPr>
                <w:rFonts w:cs="Tahoma"/>
                <w:szCs w:val="20"/>
              </w:rPr>
            </w:pPr>
            <w:r w:rsidRPr="009E7A53">
              <w:rPr>
                <w:rFonts w:cs="Tahoma"/>
                <w:szCs w:val="20"/>
              </w:rPr>
              <w:t>Прошу Вас предоставить предложение для участия в конкурсе, в срок до 1</w:t>
            </w:r>
            <w:r w:rsidR="00922CC6">
              <w:rPr>
                <w:rFonts w:cs="Tahoma"/>
                <w:szCs w:val="20"/>
              </w:rPr>
              <w:t>0</w:t>
            </w:r>
            <w:r w:rsidR="00922CC6" w:rsidRPr="00922CC6">
              <w:rPr>
                <w:rFonts w:cs="Tahoma"/>
                <w:szCs w:val="20"/>
              </w:rPr>
              <w:t xml:space="preserve"> </w:t>
            </w:r>
            <w:r w:rsidR="00922CC6">
              <w:rPr>
                <w:rFonts w:cs="Tahoma"/>
                <w:szCs w:val="20"/>
              </w:rPr>
              <w:t xml:space="preserve">ч </w:t>
            </w:r>
            <w:r w:rsidRPr="009E7A53">
              <w:rPr>
                <w:rFonts w:cs="Tahoma"/>
                <w:szCs w:val="20"/>
              </w:rPr>
              <w:t>00</w:t>
            </w:r>
            <w:r w:rsidR="00922CC6">
              <w:rPr>
                <w:rFonts w:cs="Tahoma"/>
                <w:szCs w:val="20"/>
              </w:rPr>
              <w:t xml:space="preserve"> мин </w:t>
            </w:r>
            <w:r w:rsidRPr="009E7A53">
              <w:rPr>
                <w:rFonts w:cs="Tahoma"/>
                <w:szCs w:val="20"/>
              </w:rPr>
              <w:t xml:space="preserve"> </w:t>
            </w:r>
            <w:proofErr w:type="gramStart"/>
            <w:r w:rsidRPr="009E7A53">
              <w:rPr>
                <w:rFonts w:cs="Tahoma"/>
                <w:szCs w:val="20"/>
              </w:rPr>
              <w:t>МСК</w:t>
            </w:r>
            <w:proofErr w:type="gramEnd"/>
            <w:r w:rsidRPr="009E7A53">
              <w:rPr>
                <w:rFonts w:cs="Tahoma"/>
                <w:szCs w:val="20"/>
              </w:rPr>
              <w:t xml:space="preserve"> </w:t>
            </w:r>
            <w:r w:rsidR="00922CC6">
              <w:rPr>
                <w:rFonts w:cs="Tahoma"/>
                <w:szCs w:val="20"/>
              </w:rPr>
              <w:t>30.01.2019</w:t>
            </w:r>
            <w:r w:rsidRPr="009E7A53">
              <w:rPr>
                <w:rFonts w:cs="Tahoma"/>
                <w:szCs w:val="20"/>
              </w:rPr>
              <w:t xml:space="preserve"> г. по адресу: </w:t>
            </w:r>
            <w:r w:rsidR="00922CC6">
              <w:rPr>
                <w:rFonts w:cs="Tahoma"/>
                <w:szCs w:val="20"/>
              </w:rPr>
              <w:fldChar w:fldCharType="begin"/>
            </w:r>
            <w:r w:rsidR="00922CC6">
              <w:rPr>
                <w:rFonts w:cs="Tahoma"/>
                <w:szCs w:val="20"/>
              </w:rPr>
              <w:instrText xml:space="preserve"> HYPERLINK "</w:instrText>
            </w:r>
            <w:r w:rsidR="00922CC6" w:rsidRPr="00922CC6">
              <w:rPr>
                <w:rFonts w:cs="Tahoma"/>
                <w:szCs w:val="20"/>
              </w:rPr>
              <w:instrText>https://etp.gpb.ru</w:instrText>
            </w:r>
            <w:r w:rsidR="00922CC6">
              <w:rPr>
                <w:rFonts w:cs="Tahoma"/>
                <w:szCs w:val="20"/>
              </w:rPr>
              <w:instrText xml:space="preserve">" </w:instrText>
            </w:r>
            <w:r w:rsidR="00922CC6">
              <w:rPr>
                <w:rFonts w:cs="Tahoma"/>
                <w:szCs w:val="20"/>
              </w:rPr>
              <w:fldChar w:fldCharType="separate"/>
            </w:r>
            <w:r w:rsidR="00922CC6" w:rsidRPr="009B7D11">
              <w:rPr>
                <w:rStyle w:val="a3"/>
                <w:rFonts w:cs="Tahoma"/>
                <w:szCs w:val="20"/>
              </w:rPr>
              <w:t>https://etp.gpb.ru</w:t>
            </w:r>
            <w:r w:rsidR="00922CC6">
              <w:rPr>
                <w:rFonts w:cs="Tahoma"/>
                <w:szCs w:val="20"/>
              </w:rPr>
              <w:fldChar w:fldCharType="end"/>
            </w:r>
            <w:r w:rsidR="00922CC6" w:rsidRPr="00922CC6">
              <w:rPr>
                <w:rFonts w:cs="Tahoma"/>
                <w:szCs w:val="20"/>
              </w:rPr>
              <w:t xml:space="preserve"> </w:t>
            </w:r>
          </w:p>
          <w:p w:rsidR="00922CC6" w:rsidRPr="009E7A53" w:rsidRDefault="00922CC6" w:rsidP="00922CC6">
            <w:pPr>
              <w:ind w:firstLine="567"/>
              <w:jc w:val="both"/>
              <w:rPr>
                <w:rFonts w:cs="Tahoma"/>
                <w:szCs w:val="20"/>
              </w:rPr>
            </w:pPr>
            <w:r w:rsidRPr="009E7A53">
              <w:rPr>
                <w:rFonts w:cs="Tahoma"/>
                <w:szCs w:val="20"/>
              </w:rPr>
              <w:t xml:space="preserve">Рассмотрение предложений на участие в конкурсе будет проведено </w:t>
            </w:r>
            <w:r>
              <w:rPr>
                <w:rFonts w:cs="Tahoma"/>
                <w:szCs w:val="20"/>
              </w:rPr>
              <w:t>2</w:t>
            </w:r>
            <w:r>
              <w:rPr>
                <w:rFonts w:cs="Tahoma"/>
                <w:szCs w:val="20"/>
              </w:rPr>
              <w:t>7</w:t>
            </w:r>
            <w:r>
              <w:rPr>
                <w:rFonts w:cs="Tahoma"/>
                <w:szCs w:val="20"/>
              </w:rPr>
              <w:t>.02.2019</w:t>
            </w:r>
            <w:r w:rsidRPr="009E7A53">
              <w:rPr>
                <w:rFonts w:cs="Tahoma"/>
                <w:szCs w:val="20"/>
              </w:rPr>
              <w:t xml:space="preserve"> г. по адресу: 392000, г. Тамбов, ул. </w:t>
            </w:r>
            <w:proofErr w:type="spellStart"/>
            <w:r w:rsidRPr="009E7A53">
              <w:rPr>
                <w:rFonts w:cs="Tahoma"/>
                <w:szCs w:val="20"/>
              </w:rPr>
              <w:t>Тулиновская</w:t>
            </w:r>
            <w:proofErr w:type="spellEnd"/>
            <w:r w:rsidRPr="009E7A53">
              <w:rPr>
                <w:rFonts w:cs="Tahoma"/>
                <w:szCs w:val="20"/>
              </w:rPr>
              <w:t xml:space="preserve"> д.5</w:t>
            </w:r>
          </w:p>
          <w:p w:rsidR="008B2BF4" w:rsidRPr="001E51F1" w:rsidRDefault="00922CC6" w:rsidP="00922CC6">
            <w:pPr>
              <w:snapToGrid w:val="0"/>
              <w:spacing w:before="120"/>
              <w:ind w:left="12" w:right="-2" w:firstLine="471"/>
              <w:jc w:val="both"/>
              <w:rPr>
                <w:rFonts w:ascii="Tahoma" w:hAnsi="Tahoma" w:cs="Tahoma"/>
                <w:szCs w:val="20"/>
              </w:rPr>
            </w:pPr>
            <w:r w:rsidRPr="009E7A53">
              <w:rPr>
                <w:rFonts w:cs="Tahoma"/>
                <w:szCs w:val="20"/>
              </w:rPr>
              <w:t xml:space="preserve">Подведение итогов конкурса будет проведено не позднее </w:t>
            </w:r>
            <w:r>
              <w:rPr>
                <w:rFonts w:cs="Tahoma"/>
                <w:szCs w:val="20"/>
              </w:rPr>
              <w:t>06.03</w:t>
            </w:r>
            <w:r>
              <w:rPr>
                <w:rFonts w:cs="Tahoma"/>
                <w:szCs w:val="20"/>
              </w:rPr>
              <w:t>.2019</w:t>
            </w:r>
            <w:r w:rsidRPr="009E7A53">
              <w:rPr>
                <w:rFonts w:cs="Tahoma"/>
                <w:szCs w:val="20"/>
              </w:rPr>
              <w:t xml:space="preserve"> г.</w:t>
            </w:r>
          </w:p>
        </w:tc>
      </w:tr>
      <w:tr w:rsidR="008B2BF4" w:rsidRPr="001E51F1" w:rsidTr="00E57223">
        <w:tc>
          <w:tcPr>
            <w:tcW w:w="1062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2BF4" w:rsidRPr="001E51F1" w:rsidRDefault="008B2BF4" w:rsidP="004276DF">
            <w:pPr>
              <w:pStyle w:val="a7"/>
              <w:snapToGrid w:val="0"/>
              <w:rPr>
                <w:rFonts w:ascii="Tahoma" w:hAnsi="Tahoma" w:cs="Tahoma"/>
                <w:szCs w:val="20"/>
              </w:rPr>
            </w:pPr>
            <w:r w:rsidRPr="001E51F1">
              <w:rPr>
                <w:rFonts w:ascii="Tahoma" w:hAnsi="Tahoma" w:cs="Tahoma"/>
                <w:b/>
                <w:szCs w:val="20"/>
              </w:rPr>
              <w:t>Формулировка П</w:t>
            </w:r>
            <w:r w:rsidR="000A4EC2" w:rsidRPr="001E51F1">
              <w:rPr>
                <w:rFonts w:ascii="Tahoma" w:hAnsi="Tahoma" w:cs="Tahoma"/>
                <w:b/>
                <w:szCs w:val="20"/>
              </w:rPr>
              <w:t>риглашению №</w:t>
            </w:r>
            <w:r w:rsidR="00EF3DCD" w:rsidRPr="001E51F1">
              <w:rPr>
                <w:rFonts w:ascii="Tahoma" w:hAnsi="Tahoma" w:cs="Tahoma"/>
                <w:b/>
                <w:szCs w:val="20"/>
              </w:rPr>
              <w:t xml:space="preserve"> </w:t>
            </w:r>
            <w:r w:rsidR="00034824" w:rsidRPr="001E51F1">
              <w:rPr>
                <w:rFonts w:ascii="Tahoma" w:hAnsi="Tahoma" w:cs="Tahoma"/>
                <w:b/>
                <w:szCs w:val="20"/>
              </w:rPr>
              <w:t>РКСМ-4</w:t>
            </w:r>
            <w:r w:rsidR="004276DF">
              <w:rPr>
                <w:rFonts w:ascii="Tahoma" w:hAnsi="Tahoma" w:cs="Tahoma"/>
                <w:b/>
                <w:szCs w:val="20"/>
              </w:rPr>
              <w:t>86</w:t>
            </w:r>
            <w:r w:rsidRPr="001E51F1">
              <w:rPr>
                <w:rFonts w:ascii="Tahoma" w:hAnsi="Tahoma" w:cs="Tahoma"/>
                <w:b/>
                <w:szCs w:val="20"/>
              </w:rPr>
              <w:t xml:space="preserve"> (актуальная версия)</w:t>
            </w:r>
          </w:p>
        </w:tc>
      </w:tr>
      <w:tr w:rsidR="008B2BF4" w:rsidRPr="001E51F1" w:rsidTr="004276DF">
        <w:tc>
          <w:tcPr>
            <w:tcW w:w="10620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276DF" w:rsidRPr="00190DC9" w:rsidRDefault="004276DF" w:rsidP="004276DF">
            <w:pPr>
              <w:pStyle w:val="12"/>
              <w:widowControl/>
              <w:tabs>
                <w:tab w:val="num" w:pos="708"/>
              </w:tabs>
              <w:suppressAutoHyphens w:val="0"/>
              <w:spacing w:before="120"/>
              <w:ind w:left="0"/>
              <w:jc w:val="both"/>
              <w:rPr>
                <w:rFonts w:ascii="Tahoma" w:hAnsi="Tahoma" w:cs="Tahoma"/>
              </w:rPr>
            </w:pPr>
            <w:r w:rsidRPr="001E51F1">
              <w:rPr>
                <w:rFonts w:ascii="Tahoma" w:hAnsi="Tahoma" w:cs="Tahoma"/>
                <w:szCs w:val="20"/>
              </w:rPr>
              <w:t>П.7</w:t>
            </w:r>
            <w:r w:rsidR="009E7A53">
              <w:rPr>
                <w:rFonts w:ascii="Tahoma" w:hAnsi="Tahoma" w:cs="Tahoma"/>
                <w:szCs w:val="20"/>
              </w:rPr>
              <w:t>.</w:t>
            </w:r>
            <w:r w:rsidR="009E7A53" w:rsidRPr="009E7A53">
              <w:rPr>
                <w:rFonts w:ascii="Tahoma" w:hAnsi="Tahoma" w:cs="Tahoma"/>
              </w:rPr>
              <w:tab/>
              <w:t xml:space="preserve">Срок подачи Предложений – до </w:t>
            </w:r>
            <w:r w:rsidR="00922CC6">
              <w:rPr>
                <w:rFonts w:ascii="Tahoma" w:hAnsi="Tahoma" w:cs="Tahoma"/>
              </w:rPr>
              <w:t xml:space="preserve">30.01.2019 </w:t>
            </w:r>
            <w:r w:rsidR="009E7A53" w:rsidRPr="009E7A53">
              <w:rPr>
                <w:rFonts w:ascii="Tahoma" w:hAnsi="Tahoma" w:cs="Tahoma"/>
              </w:rPr>
              <w:t>года, 1</w:t>
            </w:r>
            <w:r w:rsidR="00922CC6">
              <w:rPr>
                <w:rFonts w:ascii="Tahoma" w:hAnsi="Tahoma" w:cs="Tahoma"/>
              </w:rPr>
              <w:t>0</w:t>
            </w:r>
            <w:r w:rsidR="009E7A53" w:rsidRPr="009E7A53">
              <w:rPr>
                <w:rFonts w:ascii="Tahoma" w:hAnsi="Tahoma" w:cs="Tahoma"/>
              </w:rPr>
              <w:t xml:space="preserve"> часов 00 минут (</w:t>
            </w:r>
            <w:proofErr w:type="gramStart"/>
            <w:r w:rsidR="009E7A53" w:rsidRPr="009E7A53">
              <w:rPr>
                <w:rFonts w:ascii="Tahoma" w:hAnsi="Tahoma" w:cs="Tahoma"/>
              </w:rPr>
              <w:t>МСК</w:t>
            </w:r>
            <w:proofErr w:type="gramEnd"/>
            <w:r w:rsidR="009E7A53" w:rsidRPr="009E7A53">
              <w:rPr>
                <w:rFonts w:ascii="Tahoma" w:hAnsi="Tahoma" w:cs="Tahoma"/>
              </w:rPr>
              <w:t xml:space="preserve"> времени).</w:t>
            </w:r>
          </w:p>
          <w:p w:rsidR="009E7A53" w:rsidRPr="009E7A53" w:rsidRDefault="004276DF" w:rsidP="009E7A53">
            <w:pPr>
              <w:pStyle w:val="12"/>
              <w:widowControl/>
              <w:suppressAutoHyphens w:val="0"/>
              <w:spacing w:before="120"/>
              <w:ind w:left="0"/>
              <w:jc w:val="both"/>
              <w:rPr>
                <w:rFonts w:ascii="Tahoma" w:hAnsi="Tahoma" w:cs="Tahoma"/>
                <w:szCs w:val="20"/>
              </w:rPr>
            </w:pPr>
            <w:r w:rsidRPr="001E51F1">
              <w:rPr>
                <w:rFonts w:ascii="Tahoma" w:hAnsi="Tahoma" w:cs="Tahoma"/>
                <w:szCs w:val="20"/>
              </w:rPr>
              <w:t>П.</w:t>
            </w:r>
            <w:r w:rsidR="009E7A53">
              <w:t xml:space="preserve"> </w:t>
            </w:r>
            <w:r w:rsidR="009E7A53" w:rsidRPr="009E7A53">
              <w:rPr>
                <w:rFonts w:ascii="Tahoma" w:hAnsi="Tahoma" w:cs="Tahoma"/>
                <w:szCs w:val="20"/>
              </w:rPr>
              <w:t>10.</w:t>
            </w:r>
            <w:r w:rsidR="009E7A53" w:rsidRPr="009E7A53">
              <w:rPr>
                <w:rFonts w:ascii="Tahoma" w:hAnsi="Tahoma" w:cs="Tahoma"/>
                <w:szCs w:val="20"/>
              </w:rPr>
              <w:tab/>
              <w:t>Рассмотрение Предложений, поданных в форме электронн</w:t>
            </w:r>
            <w:r w:rsidR="00922CC6">
              <w:rPr>
                <w:rFonts w:ascii="Tahoma" w:hAnsi="Tahoma" w:cs="Tahoma"/>
                <w:szCs w:val="20"/>
              </w:rPr>
              <w:t>ого документа, будет проведено 27.02.2019 г</w:t>
            </w:r>
            <w:r w:rsidR="009E7A53" w:rsidRPr="009E7A53">
              <w:rPr>
                <w:rFonts w:ascii="Tahoma" w:hAnsi="Tahoma" w:cs="Tahoma"/>
                <w:szCs w:val="20"/>
              </w:rPr>
              <w:t xml:space="preserve">. по адресу: 392000, г. Тамбов, ул. </w:t>
            </w:r>
            <w:proofErr w:type="spellStart"/>
            <w:r w:rsidR="009E7A53" w:rsidRPr="009E7A53">
              <w:rPr>
                <w:rFonts w:ascii="Tahoma" w:hAnsi="Tahoma" w:cs="Tahoma"/>
                <w:szCs w:val="20"/>
              </w:rPr>
              <w:t>Тулиновская</w:t>
            </w:r>
            <w:proofErr w:type="spellEnd"/>
            <w:r w:rsidR="009E7A53" w:rsidRPr="009E7A53">
              <w:rPr>
                <w:rFonts w:ascii="Tahoma" w:hAnsi="Tahoma" w:cs="Tahoma"/>
                <w:szCs w:val="20"/>
              </w:rPr>
              <w:t>, 5.</w:t>
            </w:r>
          </w:p>
          <w:p w:rsidR="008B2BF4" w:rsidRPr="001E51F1" w:rsidRDefault="009E7A53" w:rsidP="00922CC6">
            <w:pPr>
              <w:pStyle w:val="12"/>
              <w:spacing w:before="120"/>
              <w:ind w:left="0"/>
              <w:jc w:val="both"/>
              <w:rPr>
                <w:rFonts w:ascii="Tahoma" w:hAnsi="Tahoma" w:cs="Tahoma"/>
                <w:szCs w:val="20"/>
              </w:rPr>
            </w:pPr>
            <w:r w:rsidRPr="009E7A53">
              <w:rPr>
                <w:rFonts w:ascii="Tahoma" w:hAnsi="Tahoma" w:cs="Tahoma"/>
                <w:szCs w:val="20"/>
              </w:rPr>
              <w:t xml:space="preserve">Подведение итогов рассмотрения Предложений будет проведено не позднее </w:t>
            </w:r>
            <w:r w:rsidR="00922CC6">
              <w:rPr>
                <w:rFonts w:ascii="Tahoma" w:hAnsi="Tahoma" w:cs="Tahoma"/>
                <w:szCs w:val="20"/>
              </w:rPr>
              <w:t>06.03.2019 г.</w:t>
            </w:r>
            <w:bookmarkStart w:id="0" w:name="_GoBack"/>
            <w:bookmarkEnd w:id="0"/>
          </w:p>
        </w:tc>
      </w:tr>
      <w:tr w:rsidR="004276DF" w:rsidRPr="001E51F1" w:rsidTr="004276DF">
        <w:tc>
          <w:tcPr>
            <w:tcW w:w="10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DF" w:rsidRPr="004276DF" w:rsidRDefault="004276DF" w:rsidP="004276DF">
            <w:pPr>
              <w:pStyle w:val="12"/>
              <w:widowControl/>
              <w:tabs>
                <w:tab w:val="num" w:pos="708"/>
              </w:tabs>
              <w:suppressAutoHyphens w:val="0"/>
              <w:spacing w:before="120"/>
              <w:ind w:left="0"/>
              <w:jc w:val="both"/>
              <w:rPr>
                <w:rFonts w:ascii="Tahoma" w:hAnsi="Tahoma" w:cs="Tahoma"/>
                <w:b/>
                <w:szCs w:val="20"/>
              </w:rPr>
            </w:pPr>
          </w:p>
        </w:tc>
      </w:tr>
    </w:tbl>
    <w:p w:rsidR="009871B8" w:rsidRPr="001E51F1" w:rsidRDefault="009871B8">
      <w:pPr>
        <w:jc w:val="center"/>
        <w:rPr>
          <w:rFonts w:ascii="Tahoma" w:hAnsi="Tahoma" w:cs="Tahoma"/>
          <w:b/>
          <w:szCs w:val="20"/>
        </w:rPr>
      </w:pPr>
    </w:p>
    <w:p w:rsidR="009871B8" w:rsidRPr="001E51F1" w:rsidRDefault="009871B8">
      <w:pPr>
        <w:jc w:val="center"/>
        <w:rPr>
          <w:rFonts w:ascii="Tahoma" w:hAnsi="Tahoma" w:cs="Tahoma"/>
          <w:b/>
          <w:szCs w:val="20"/>
        </w:rPr>
      </w:pPr>
    </w:p>
    <w:p w:rsidR="003716C8" w:rsidRPr="004276DF" w:rsidRDefault="003716C8">
      <w:pPr>
        <w:jc w:val="center"/>
        <w:rPr>
          <w:rFonts w:ascii="Tahoma" w:hAnsi="Tahoma" w:cs="Tahoma"/>
          <w:b/>
          <w:szCs w:val="20"/>
        </w:rPr>
      </w:pPr>
    </w:p>
    <w:p w:rsidR="009E7A53" w:rsidRPr="009E7A53" w:rsidRDefault="009E7A53" w:rsidP="009E7A53">
      <w:pPr>
        <w:widowControl/>
        <w:pBdr>
          <w:bottom w:val="single" w:sz="12" w:space="1" w:color="auto"/>
        </w:pBdr>
        <w:suppressAutoHyphens w:val="0"/>
        <w:spacing w:line="276" w:lineRule="auto"/>
        <w:rPr>
          <w:rFonts w:eastAsiaTheme="minorHAnsi" w:cs="Arial"/>
          <w:kern w:val="0"/>
          <w:szCs w:val="20"/>
          <w:lang w:eastAsia="en-US" w:bidi="ar-SA"/>
        </w:rPr>
      </w:pPr>
      <w:r w:rsidRPr="009E7A53">
        <w:rPr>
          <w:rFonts w:eastAsiaTheme="minorHAnsi" w:cs="Arial"/>
          <w:kern w:val="0"/>
          <w:szCs w:val="20"/>
          <w:lang w:eastAsia="en-US" w:bidi="ar-SA"/>
        </w:rPr>
        <w:t xml:space="preserve">  Начальник управления обеспечения деятельности                                         Фурсов Д.А.     </w:t>
      </w:r>
    </w:p>
    <w:p w:rsidR="008B2BF4" w:rsidRPr="00F444CE" w:rsidRDefault="009871B8">
      <w:pPr>
        <w:jc w:val="center"/>
        <w:rPr>
          <w:rFonts w:cs="Arial"/>
        </w:rPr>
      </w:pPr>
      <w:r w:rsidRPr="001E51F1">
        <w:rPr>
          <w:rFonts w:ascii="Tahoma" w:hAnsi="Tahoma" w:cs="Tahoma"/>
          <w:b/>
          <w:szCs w:val="20"/>
        </w:rPr>
        <w:tab/>
      </w:r>
    </w:p>
    <w:sectPr w:rsidR="008B2BF4" w:rsidRPr="00F444CE" w:rsidSect="002E3BA9">
      <w:pgSz w:w="11906" w:h="16838"/>
      <w:pgMar w:top="426" w:right="1134" w:bottom="1134" w:left="1134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F81" w:rsidRDefault="000D6F81" w:rsidP="00FB4868">
      <w:r>
        <w:separator/>
      </w:r>
    </w:p>
  </w:endnote>
  <w:endnote w:type="continuationSeparator" w:id="0">
    <w:p w:rsidR="000D6F81" w:rsidRDefault="000D6F81" w:rsidP="00FB4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F81" w:rsidRDefault="000D6F81" w:rsidP="00FB4868">
      <w:r>
        <w:separator/>
      </w:r>
    </w:p>
  </w:footnote>
  <w:footnote w:type="continuationSeparator" w:id="0">
    <w:p w:rsidR="000D6F81" w:rsidRDefault="000D6F81" w:rsidP="00FB4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426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786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</w:abstractNum>
  <w:abstractNum w:abstractNumId="3">
    <w:nsid w:val="58DA6E12"/>
    <w:multiLevelType w:val="hybridMultilevel"/>
    <w:tmpl w:val="EE327B90"/>
    <w:lvl w:ilvl="0" w:tplc="FEB88DEA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823E65"/>
    <w:multiLevelType w:val="hybridMultilevel"/>
    <w:tmpl w:val="F870853E"/>
    <w:lvl w:ilvl="0" w:tplc="EF5AF6D6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1F5"/>
    <w:rsid w:val="0001373B"/>
    <w:rsid w:val="00034824"/>
    <w:rsid w:val="00046113"/>
    <w:rsid w:val="000A4EC2"/>
    <w:rsid w:val="000C51F5"/>
    <w:rsid w:val="000D6F81"/>
    <w:rsid w:val="000F1763"/>
    <w:rsid w:val="00110FC6"/>
    <w:rsid w:val="00114ADF"/>
    <w:rsid w:val="0014355D"/>
    <w:rsid w:val="001E51F1"/>
    <w:rsid w:val="00203C6F"/>
    <w:rsid w:val="002335DD"/>
    <w:rsid w:val="002B791C"/>
    <w:rsid w:val="002E3BA9"/>
    <w:rsid w:val="0031505C"/>
    <w:rsid w:val="00323280"/>
    <w:rsid w:val="00365E90"/>
    <w:rsid w:val="003716C8"/>
    <w:rsid w:val="003A122F"/>
    <w:rsid w:val="003A36F1"/>
    <w:rsid w:val="003E1ADB"/>
    <w:rsid w:val="004276DF"/>
    <w:rsid w:val="00451124"/>
    <w:rsid w:val="004937C8"/>
    <w:rsid w:val="004A00D1"/>
    <w:rsid w:val="004C02C3"/>
    <w:rsid w:val="004C1CE6"/>
    <w:rsid w:val="004E1CF5"/>
    <w:rsid w:val="00574F21"/>
    <w:rsid w:val="005B139B"/>
    <w:rsid w:val="005B3548"/>
    <w:rsid w:val="005B7ACE"/>
    <w:rsid w:val="0064118A"/>
    <w:rsid w:val="0067624C"/>
    <w:rsid w:val="006A494C"/>
    <w:rsid w:val="00785D5B"/>
    <w:rsid w:val="007A6ACB"/>
    <w:rsid w:val="007D5B67"/>
    <w:rsid w:val="007E395D"/>
    <w:rsid w:val="007E762F"/>
    <w:rsid w:val="00837CC1"/>
    <w:rsid w:val="00863021"/>
    <w:rsid w:val="008A7696"/>
    <w:rsid w:val="008B2BF4"/>
    <w:rsid w:val="008D4E72"/>
    <w:rsid w:val="008D54CE"/>
    <w:rsid w:val="008E122A"/>
    <w:rsid w:val="00922CC6"/>
    <w:rsid w:val="00924E21"/>
    <w:rsid w:val="00974F7D"/>
    <w:rsid w:val="009871B8"/>
    <w:rsid w:val="00996623"/>
    <w:rsid w:val="009E7A53"/>
    <w:rsid w:val="00A45702"/>
    <w:rsid w:val="00A7291D"/>
    <w:rsid w:val="00AC6B35"/>
    <w:rsid w:val="00B347B5"/>
    <w:rsid w:val="00B967AB"/>
    <w:rsid w:val="00C15496"/>
    <w:rsid w:val="00C74A42"/>
    <w:rsid w:val="00CA15CB"/>
    <w:rsid w:val="00D02300"/>
    <w:rsid w:val="00D26A01"/>
    <w:rsid w:val="00D723AF"/>
    <w:rsid w:val="00D72F8A"/>
    <w:rsid w:val="00D804A3"/>
    <w:rsid w:val="00E033EB"/>
    <w:rsid w:val="00E57223"/>
    <w:rsid w:val="00EB13B1"/>
    <w:rsid w:val="00EF38D0"/>
    <w:rsid w:val="00EF3DCD"/>
    <w:rsid w:val="00F444CE"/>
    <w:rsid w:val="00F55F29"/>
    <w:rsid w:val="00F924CE"/>
    <w:rsid w:val="00FA425A"/>
    <w:rsid w:val="00FB4868"/>
    <w:rsid w:val="00FD58F2"/>
    <w:rsid w:val="00FF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A9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E3BA9"/>
    <w:rPr>
      <w:rFonts w:ascii="Times New Roman" w:hAnsi="Times New Roman" w:cs="Times New Roman"/>
      <w:b/>
      <w:szCs w:val="20"/>
    </w:rPr>
  </w:style>
  <w:style w:type="character" w:customStyle="1" w:styleId="WW8Num1z1">
    <w:name w:val="WW8Num1z1"/>
    <w:rsid w:val="002E3BA9"/>
    <w:rPr>
      <w:rFonts w:cs="Times New Roman"/>
    </w:rPr>
  </w:style>
  <w:style w:type="character" w:customStyle="1" w:styleId="WW8Num1z2">
    <w:name w:val="WW8Num1z2"/>
    <w:rsid w:val="002E3BA9"/>
  </w:style>
  <w:style w:type="character" w:customStyle="1" w:styleId="WW8Num1z3">
    <w:name w:val="WW8Num1z3"/>
    <w:rsid w:val="002E3BA9"/>
  </w:style>
  <w:style w:type="character" w:customStyle="1" w:styleId="WW8Num1z4">
    <w:name w:val="WW8Num1z4"/>
    <w:rsid w:val="002E3BA9"/>
  </w:style>
  <w:style w:type="character" w:customStyle="1" w:styleId="WW8Num1z5">
    <w:name w:val="WW8Num1z5"/>
    <w:rsid w:val="002E3BA9"/>
  </w:style>
  <w:style w:type="character" w:customStyle="1" w:styleId="WW8Num1z6">
    <w:name w:val="WW8Num1z6"/>
    <w:rsid w:val="002E3BA9"/>
  </w:style>
  <w:style w:type="character" w:customStyle="1" w:styleId="WW8Num1z7">
    <w:name w:val="WW8Num1z7"/>
    <w:rsid w:val="002E3BA9"/>
  </w:style>
  <w:style w:type="character" w:customStyle="1" w:styleId="WW8Num1z8">
    <w:name w:val="WW8Num1z8"/>
    <w:rsid w:val="002E3BA9"/>
  </w:style>
  <w:style w:type="character" w:customStyle="1" w:styleId="WW8Num2z0">
    <w:name w:val="WW8Num2z0"/>
    <w:rsid w:val="002E3BA9"/>
    <w:rPr>
      <w:rFonts w:cs="Times New Roman"/>
      <w:b/>
    </w:rPr>
  </w:style>
  <w:style w:type="character" w:customStyle="1" w:styleId="WW8Num2z1">
    <w:name w:val="WW8Num2z1"/>
    <w:rsid w:val="002E3BA9"/>
    <w:rPr>
      <w:rFonts w:cs="Times New Roman"/>
    </w:rPr>
  </w:style>
  <w:style w:type="character" w:customStyle="1" w:styleId="WW8Num2z2">
    <w:name w:val="WW8Num2z2"/>
    <w:rsid w:val="002E3BA9"/>
  </w:style>
  <w:style w:type="character" w:customStyle="1" w:styleId="WW8Num2z3">
    <w:name w:val="WW8Num2z3"/>
    <w:rsid w:val="002E3BA9"/>
  </w:style>
  <w:style w:type="character" w:customStyle="1" w:styleId="WW8Num2z4">
    <w:name w:val="WW8Num2z4"/>
    <w:rsid w:val="002E3BA9"/>
  </w:style>
  <w:style w:type="character" w:customStyle="1" w:styleId="WW8Num2z5">
    <w:name w:val="WW8Num2z5"/>
    <w:rsid w:val="002E3BA9"/>
  </w:style>
  <w:style w:type="character" w:customStyle="1" w:styleId="WW8Num2z6">
    <w:name w:val="WW8Num2z6"/>
    <w:rsid w:val="002E3BA9"/>
  </w:style>
  <w:style w:type="character" w:customStyle="1" w:styleId="WW8Num2z7">
    <w:name w:val="WW8Num2z7"/>
    <w:rsid w:val="002E3BA9"/>
  </w:style>
  <w:style w:type="character" w:customStyle="1" w:styleId="WW8Num2z8">
    <w:name w:val="WW8Num2z8"/>
    <w:rsid w:val="002E3BA9"/>
  </w:style>
  <w:style w:type="character" w:customStyle="1" w:styleId="1">
    <w:name w:val="Основной шрифт абзаца1"/>
    <w:rsid w:val="002E3BA9"/>
  </w:style>
  <w:style w:type="character" w:customStyle="1" w:styleId="Absatz-Standardschriftart">
    <w:name w:val="Absatz-Standardschriftart"/>
    <w:rsid w:val="002E3BA9"/>
  </w:style>
  <w:style w:type="character" w:customStyle="1" w:styleId="WW-Absatz-Standardschriftart">
    <w:name w:val="WW-Absatz-Standardschriftart"/>
    <w:rsid w:val="002E3BA9"/>
  </w:style>
  <w:style w:type="character" w:styleId="a3">
    <w:name w:val="Hyperlink"/>
    <w:rsid w:val="002E3BA9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2E3BA9"/>
    <w:pPr>
      <w:keepNext/>
      <w:spacing w:before="240" w:after="120"/>
    </w:pPr>
    <w:rPr>
      <w:rFonts w:eastAsia="Microsoft YaHei"/>
      <w:sz w:val="28"/>
      <w:szCs w:val="28"/>
    </w:rPr>
  </w:style>
  <w:style w:type="paragraph" w:styleId="a5">
    <w:name w:val="Body Text"/>
    <w:basedOn w:val="a"/>
    <w:rsid w:val="002E3BA9"/>
    <w:pPr>
      <w:spacing w:after="120"/>
    </w:pPr>
  </w:style>
  <w:style w:type="paragraph" w:styleId="a6">
    <w:name w:val="List"/>
    <w:basedOn w:val="a5"/>
    <w:rsid w:val="002E3BA9"/>
  </w:style>
  <w:style w:type="paragraph" w:customStyle="1" w:styleId="2">
    <w:name w:val="Название2"/>
    <w:basedOn w:val="a"/>
    <w:rsid w:val="002E3BA9"/>
    <w:pPr>
      <w:suppressLineNumbers/>
      <w:spacing w:before="120" w:after="120"/>
    </w:pPr>
    <w:rPr>
      <w:i/>
      <w:iCs/>
      <w:sz w:val="24"/>
    </w:rPr>
  </w:style>
  <w:style w:type="paragraph" w:customStyle="1" w:styleId="20">
    <w:name w:val="Указатель2"/>
    <w:basedOn w:val="a"/>
    <w:rsid w:val="002E3BA9"/>
    <w:pPr>
      <w:suppressLineNumbers/>
    </w:pPr>
  </w:style>
  <w:style w:type="paragraph" w:customStyle="1" w:styleId="10">
    <w:name w:val="Название1"/>
    <w:basedOn w:val="a"/>
    <w:rsid w:val="002E3BA9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2E3BA9"/>
    <w:pPr>
      <w:suppressLineNumbers/>
    </w:pPr>
  </w:style>
  <w:style w:type="paragraph" w:customStyle="1" w:styleId="a7">
    <w:name w:val="Содержимое таблицы"/>
    <w:basedOn w:val="a"/>
    <w:rsid w:val="002E3BA9"/>
    <w:pPr>
      <w:suppressLineNumbers/>
    </w:pPr>
  </w:style>
  <w:style w:type="paragraph" w:customStyle="1" w:styleId="12">
    <w:name w:val="Абзац списка1"/>
    <w:basedOn w:val="a"/>
    <w:uiPriority w:val="99"/>
    <w:rsid w:val="002E3BA9"/>
    <w:pPr>
      <w:ind w:left="720"/>
    </w:pPr>
  </w:style>
  <w:style w:type="paragraph" w:customStyle="1" w:styleId="a8">
    <w:name w:val="Заголовок таблицы"/>
    <w:basedOn w:val="a7"/>
    <w:rsid w:val="002E3BA9"/>
    <w:pPr>
      <w:jc w:val="center"/>
    </w:pPr>
    <w:rPr>
      <w:b/>
      <w:bCs/>
    </w:rPr>
  </w:style>
  <w:style w:type="paragraph" w:styleId="a9">
    <w:name w:val="footnote text"/>
    <w:basedOn w:val="a"/>
    <w:link w:val="aa"/>
    <w:uiPriority w:val="99"/>
    <w:semiHidden/>
    <w:rsid w:val="00FB4868"/>
    <w:pPr>
      <w:widowControl/>
      <w:suppressAutoHyphens w:val="0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character" w:customStyle="1" w:styleId="aa">
    <w:name w:val="Текст сноски Знак"/>
    <w:basedOn w:val="a0"/>
    <w:link w:val="a9"/>
    <w:uiPriority w:val="99"/>
    <w:semiHidden/>
    <w:rsid w:val="00FB4868"/>
  </w:style>
  <w:style w:type="character" w:styleId="ab">
    <w:name w:val="footnote reference"/>
    <w:basedOn w:val="a0"/>
    <w:uiPriority w:val="99"/>
    <w:semiHidden/>
    <w:rsid w:val="00FB4868"/>
    <w:rPr>
      <w:rFonts w:cs="Times New Roman"/>
      <w:vertAlign w:val="superscript"/>
    </w:rPr>
  </w:style>
  <w:style w:type="paragraph" w:styleId="ac">
    <w:name w:val="List Paragraph"/>
    <w:basedOn w:val="a"/>
    <w:uiPriority w:val="34"/>
    <w:qFormat/>
    <w:rsid w:val="008D54CE"/>
    <w:pPr>
      <w:widowControl/>
      <w:suppressAutoHyphens w:val="0"/>
      <w:ind w:left="720"/>
      <w:contextualSpacing/>
    </w:pPr>
    <w:rPr>
      <w:rFonts w:ascii="Arial Unicode MS" w:eastAsia="Arial Unicode MS" w:hAnsi="Arial Unicode MS" w:cs="Arial Unicode MS"/>
      <w:color w:val="000000"/>
      <w:kern w:val="0"/>
      <w:sz w:val="24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A9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E3BA9"/>
    <w:rPr>
      <w:rFonts w:ascii="Times New Roman" w:hAnsi="Times New Roman" w:cs="Times New Roman"/>
      <w:b/>
      <w:szCs w:val="20"/>
    </w:rPr>
  </w:style>
  <w:style w:type="character" w:customStyle="1" w:styleId="WW8Num1z1">
    <w:name w:val="WW8Num1z1"/>
    <w:rsid w:val="002E3BA9"/>
    <w:rPr>
      <w:rFonts w:cs="Times New Roman"/>
    </w:rPr>
  </w:style>
  <w:style w:type="character" w:customStyle="1" w:styleId="WW8Num1z2">
    <w:name w:val="WW8Num1z2"/>
    <w:rsid w:val="002E3BA9"/>
  </w:style>
  <w:style w:type="character" w:customStyle="1" w:styleId="WW8Num1z3">
    <w:name w:val="WW8Num1z3"/>
    <w:rsid w:val="002E3BA9"/>
  </w:style>
  <w:style w:type="character" w:customStyle="1" w:styleId="WW8Num1z4">
    <w:name w:val="WW8Num1z4"/>
    <w:rsid w:val="002E3BA9"/>
  </w:style>
  <w:style w:type="character" w:customStyle="1" w:styleId="WW8Num1z5">
    <w:name w:val="WW8Num1z5"/>
    <w:rsid w:val="002E3BA9"/>
  </w:style>
  <w:style w:type="character" w:customStyle="1" w:styleId="WW8Num1z6">
    <w:name w:val="WW8Num1z6"/>
    <w:rsid w:val="002E3BA9"/>
  </w:style>
  <w:style w:type="character" w:customStyle="1" w:styleId="WW8Num1z7">
    <w:name w:val="WW8Num1z7"/>
    <w:rsid w:val="002E3BA9"/>
  </w:style>
  <w:style w:type="character" w:customStyle="1" w:styleId="WW8Num1z8">
    <w:name w:val="WW8Num1z8"/>
    <w:rsid w:val="002E3BA9"/>
  </w:style>
  <w:style w:type="character" w:customStyle="1" w:styleId="WW8Num2z0">
    <w:name w:val="WW8Num2z0"/>
    <w:rsid w:val="002E3BA9"/>
    <w:rPr>
      <w:rFonts w:cs="Times New Roman"/>
      <w:b/>
    </w:rPr>
  </w:style>
  <w:style w:type="character" w:customStyle="1" w:styleId="WW8Num2z1">
    <w:name w:val="WW8Num2z1"/>
    <w:rsid w:val="002E3BA9"/>
    <w:rPr>
      <w:rFonts w:cs="Times New Roman"/>
    </w:rPr>
  </w:style>
  <w:style w:type="character" w:customStyle="1" w:styleId="WW8Num2z2">
    <w:name w:val="WW8Num2z2"/>
    <w:rsid w:val="002E3BA9"/>
  </w:style>
  <w:style w:type="character" w:customStyle="1" w:styleId="WW8Num2z3">
    <w:name w:val="WW8Num2z3"/>
    <w:rsid w:val="002E3BA9"/>
  </w:style>
  <w:style w:type="character" w:customStyle="1" w:styleId="WW8Num2z4">
    <w:name w:val="WW8Num2z4"/>
    <w:rsid w:val="002E3BA9"/>
  </w:style>
  <w:style w:type="character" w:customStyle="1" w:styleId="WW8Num2z5">
    <w:name w:val="WW8Num2z5"/>
    <w:rsid w:val="002E3BA9"/>
  </w:style>
  <w:style w:type="character" w:customStyle="1" w:styleId="WW8Num2z6">
    <w:name w:val="WW8Num2z6"/>
    <w:rsid w:val="002E3BA9"/>
  </w:style>
  <w:style w:type="character" w:customStyle="1" w:styleId="WW8Num2z7">
    <w:name w:val="WW8Num2z7"/>
    <w:rsid w:val="002E3BA9"/>
  </w:style>
  <w:style w:type="character" w:customStyle="1" w:styleId="WW8Num2z8">
    <w:name w:val="WW8Num2z8"/>
    <w:rsid w:val="002E3BA9"/>
  </w:style>
  <w:style w:type="character" w:customStyle="1" w:styleId="1">
    <w:name w:val="Основной шрифт абзаца1"/>
    <w:rsid w:val="002E3BA9"/>
  </w:style>
  <w:style w:type="character" w:customStyle="1" w:styleId="Absatz-Standardschriftart">
    <w:name w:val="Absatz-Standardschriftart"/>
    <w:rsid w:val="002E3BA9"/>
  </w:style>
  <w:style w:type="character" w:customStyle="1" w:styleId="WW-Absatz-Standardschriftart">
    <w:name w:val="WW-Absatz-Standardschriftart"/>
    <w:rsid w:val="002E3BA9"/>
  </w:style>
  <w:style w:type="character" w:styleId="a3">
    <w:name w:val="Hyperlink"/>
    <w:rsid w:val="002E3BA9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2E3BA9"/>
    <w:pPr>
      <w:keepNext/>
      <w:spacing w:before="240" w:after="120"/>
    </w:pPr>
    <w:rPr>
      <w:rFonts w:eastAsia="Microsoft YaHei"/>
      <w:sz w:val="28"/>
      <w:szCs w:val="28"/>
    </w:rPr>
  </w:style>
  <w:style w:type="paragraph" w:styleId="a5">
    <w:name w:val="Body Text"/>
    <w:basedOn w:val="a"/>
    <w:rsid w:val="002E3BA9"/>
    <w:pPr>
      <w:spacing w:after="120"/>
    </w:pPr>
  </w:style>
  <w:style w:type="paragraph" w:styleId="a6">
    <w:name w:val="List"/>
    <w:basedOn w:val="a5"/>
    <w:rsid w:val="002E3BA9"/>
  </w:style>
  <w:style w:type="paragraph" w:customStyle="1" w:styleId="2">
    <w:name w:val="Название2"/>
    <w:basedOn w:val="a"/>
    <w:rsid w:val="002E3BA9"/>
    <w:pPr>
      <w:suppressLineNumbers/>
      <w:spacing w:before="120" w:after="120"/>
    </w:pPr>
    <w:rPr>
      <w:i/>
      <w:iCs/>
      <w:sz w:val="24"/>
    </w:rPr>
  </w:style>
  <w:style w:type="paragraph" w:customStyle="1" w:styleId="20">
    <w:name w:val="Указатель2"/>
    <w:basedOn w:val="a"/>
    <w:rsid w:val="002E3BA9"/>
    <w:pPr>
      <w:suppressLineNumbers/>
    </w:pPr>
  </w:style>
  <w:style w:type="paragraph" w:customStyle="1" w:styleId="10">
    <w:name w:val="Название1"/>
    <w:basedOn w:val="a"/>
    <w:rsid w:val="002E3BA9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2E3BA9"/>
    <w:pPr>
      <w:suppressLineNumbers/>
    </w:pPr>
  </w:style>
  <w:style w:type="paragraph" w:customStyle="1" w:styleId="a7">
    <w:name w:val="Содержимое таблицы"/>
    <w:basedOn w:val="a"/>
    <w:rsid w:val="002E3BA9"/>
    <w:pPr>
      <w:suppressLineNumbers/>
    </w:pPr>
  </w:style>
  <w:style w:type="paragraph" w:customStyle="1" w:styleId="12">
    <w:name w:val="Абзац списка1"/>
    <w:basedOn w:val="a"/>
    <w:uiPriority w:val="99"/>
    <w:rsid w:val="002E3BA9"/>
    <w:pPr>
      <w:ind w:left="720"/>
    </w:pPr>
  </w:style>
  <w:style w:type="paragraph" w:customStyle="1" w:styleId="a8">
    <w:name w:val="Заголовок таблицы"/>
    <w:basedOn w:val="a7"/>
    <w:rsid w:val="002E3BA9"/>
    <w:pPr>
      <w:jc w:val="center"/>
    </w:pPr>
    <w:rPr>
      <w:b/>
      <w:bCs/>
    </w:rPr>
  </w:style>
  <w:style w:type="paragraph" w:styleId="a9">
    <w:name w:val="footnote text"/>
    <w:basedOn w:val="a"/>
    <w:link w:val="aa"/>
    <w:uiPriority w:val="99"/>
    <w:semiHidden/>
    <w:rsid w:val="00FB4868"/>
    <w:pPr>
      <w:widowControl/>
      <w:suppressAutoHyphens w:val="0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character" w:customStyle="1" w:styleId="aa">
    <w:name w:val="Текст сноски Знак"/>
    <w:basedOn w:val="a0"/>
    <w:link w:val="a9"/>
    <w:uiPriority w:val="99"/>
    <w:semiHidden/>
    <w:rsid w:val="00FB4868"/>
  </w:style>
  <w:style w:type="character" w:styleId="ab">
    <w:name w:val="footnote reference"/>
    <w:basedOn w:val="a0"/>
    <w:uiPriority w:val="99"/>
    <w:semiHidden/>
    <w:rsid w:val="00FB4868"/>
    <w:rPr>
      <w:rFonts w:cs="Times New Roman"/>
      <w:vertAlign w:val="superscript"/>
    </w:rPr>
  </w:style>
  <w:style w:type="paragraph" w:styleId="ac">
    <w:name w:val="List Paragraph"/>
    <w:basedOn w:val="a"/>
    <w:uiPriority w:val="34"/>
    <w:qFormat/>
    <w:rsid w:val="008D54CE"/>
    <w:pPr>
      <w:widowControl/>
      <w:suppressAutoHyphens w:val="0"/>
      <w:ind w:left="720"/>
      <w:contextualSpacing/>
    </w:pPr>
    <w:rPr>
      <w:rFonts w:ascii="Arial Unicode MS" w:eastAsia="Arial Unicode MS" w:hAnsi="Arial Unicode MS" w:cs="Arial Unicode MS"/>
      <w:color w:val="000000"/>
      <w:kern w:val="0"/>
      <w:sz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1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Кондакова Мария</dc:creator>
  <cp:lastModifiedBy>Тумакова Надежда Сергеевна</cp:lastModifiedBy>
  <cp:revision>5</cp:revision>
  <cp:lastPrinted>2019-01-11T13:34:00Z</cp:lastPrinted>
  <dcterms:created xsi:type="dcterms:W3CDTF">2017-06-01T12:11:00Z</dcterms:created>
  <dcterms:modified xsi:type="dcterms:W3CDTF">2019-01-11T13:34:00Z</dcterms:modified>
</cp:coreProperties>
</file>